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F43" w:rsidRPr="008A0F43" w:rsidRDefault="008A0F43" w:rsidP="008A0F43">
      <w:pPr>
        <w:bidi/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lang w:bidi="fa-IR"/>
        </w:rPr>
      </w:pPr>
      <w:r w:rsidRPr="008A0F43">
        <w:rPr>
          <w:rFonts w:ascii="B Mitra" w:hAnsi="Calibri" w:cs="B Nazanin"/>
          <w:noProof/>
          <w:color w:val="000000" w:themeColor="text1"/>
          <w:sz w:val="96"/>
          <w:szCs w:val="96"/>
        </w:rPr>
        <w:drawing>
          <wp:inline distT="0" distB="0" distL="0" distR="0" wp14:anchorId="68E6C533" wp14:editId="78283713">
            <wp:extent cx="5142230" cy="6222365"/>
            <wp:effectExtent l="0" t="0" r="127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30" cy="62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F43" w:rsidRPr="008A0F43" w:rsidRDefault="008A0F43" w:rsidP="008A0F43">
      <w:pPr>
        <w:bidi/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  <w:lang w:bidi="fa-IR"/>
        </w:rPr>
      </w:pPr>
      <w:r w:rsidRPr="008A0F43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  <w:lang w:bidi="fa-IR"/>
        </w:rPr>
        <w:t>دستورالعمل بیست و نهمین جشنواره قرآن و عترت و فرهنگی و هنری</w:t>
      </w:r>
    </w:p>
    <w:p w:rsidR="008A0F43" w:rsidRPr="008A0F43" w:rsidRDefault="008A0F43" w:rsidP="008A0F43">
      <w:pPr>
        <w:bidi/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  <w:lang w:bidi="fa-IR"/>
        </w:rPr>
      </w:pPr>
      <w:r w:rsidRPr="008A0F43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  <w:lang w:bidi="fa-IR"/>
        </w:rPr>
        <w:t>رشته قرائت</w:t>
      </w:r>
      <w:r w:rsidRPr="008A0F43">
        <w:rPr>
          <w:rFonts w:ascii="B Mitra" w:hAnsi="Calibri" w:cs="B Zar" w:hint="cs"/>
          <w:b/>
          <w:bCs/>
          <w:color w:val="000000" w:themeColor="text1"/>
          <w:sz w:val="72"/>
          <w:szCs w:val="72"/>
          <w:lang w:bidi="fa-IR"/>
        </w:rPr>
        <w:t xml:space="preserve"> </w:t>
      </w:r>
      <w:r w:rsidRPr="008A0F43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  <w:lang w:bidi="fa-IR"/>
        </w:rPr>
        <w:t>قرآن</w:t>
      </w:r>
      <w:r w:rsidRPr="008A0F43">
        <w:rPr>
          <w:rFonts w:ascii="B Mitra" w:hAnsi="Calibri" w:cs="B Zar" w:hint="cs"/>
          <w:b/>
          <w:bCs/>
          <w:color w:val="000000" w:themeColor="text1"/>
          <w:sz w:val="72"/>
          <w:szCs w:val="72"/>
          <w:lang w:bidi="fa-IR"/>
        </w:rPr>
        <w:t xml:space="preserve"> </w:t>
      </w:r>
      <w:r w:rsidRPr="008A0F43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  <w:lang w:bidi="fa-IR"/>
        </w:rPr>
        <w:t>کریم</w:t>
      </w:r>
      <w:r w:rsidRPr="008A0F43">
        <w:rPr>
          <w:rFonts w:ascii="B Mitra" w:hAnsi="Calibri" w:cs="B Zar" w:hint="cs"/>
          <w:b/>
          <w:bCs/>
          <w:color w:val="000000" w:themeColor="text1"/>
          <w:sz w:val="72"/>
          <w:szCs w:val="72"/>
          <w:lang w:bidi="fa-IR"/>
        </w:rPr>
        <w:t xml:space="preserve">) </w:t>
      </w:r>
      <w:r w:rsidRPr="008A0F43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  <w:lang w:bidi="fa-IR"/>
        </w:rPr>
        <w:t>تحقیق</w:t>
      </w:r>
      <w:r w:rsidRPr="008A0F43">
        <w:rPr>
          <w:rFonts w:ascii="B Mitra" w:hAnsi="Calibri" w:cs="B Zar" w:hint="cs"/>
          <w:b/>
          <w:bCs/>
          <w:color w:val="000000" w:themeColor="text1"/>
          <w:sz w:val="72"/>
          <w:szCs w:val="72"/>
          <w:lang w:bidi="fa-IR"/>
        </w:rPr>
        <w:t xml:space="preserve"> (</w:t>
      </w:r>
    </w:p>
    <w:p w:rsidR="008A0F43" w:rsidRPr="008A0F43" w:rsidRDefault="008A0F43" w:rsidP="008A0F43">
      <w:pPr>
        <w:bidi/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  <w:lang w:bidi="fa-IR"/>
        </w:rPr>
      </w:pPr>
      <w:r w:rsidRPr="008A0F43">
        <w:rPr>
          <w:rFonts w:ascii="B Mitra" w:hAnsi="Calibri" w:cs="B Nazanin" w:hint="cs"/>
          <w:color w:val="000000" w:themeColor="text1"/>
          <w:sz w:val="96"/>
          <w:szCs w:val="96"/>
          <w:rtl/>
          <w:lang w:bidi="fa-IR"/>
        </w:rPr>
        <w:lastRenderedPageBreak/>
        <w:t>توضیحات عمومی:</w:t>
      </w:r>
    </w:p>
    <w:p w:rsidR="008A0F43" w:rsidRPr="008A0F43" w:rsidRDefault="008A0F43" w:rsidP="008A0F43">
      <w:pPr>
        <w:numPr>
          <w:ilvl w:val="0"/>
          <w:numId w:val="2"/>
        </w:numPr>
        <w:bidi/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</w:rPr>
      </w:pPr>
      <w:bookmarkStart w:id="0" w:name="_Toc436123603"/>
      <w:bookmarkStart w:id="1" w:name="_Toc434245895"/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</w:rPr>
        <w:t>مراحل</w:t>
      </w:r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</w:rPr>
        <w:t>اجرا</w:t>
      </w:r>
      <w:r w:rsidRPr="008A0F43">
        <w:rPr>
          <w:rFonts w:ascii="Calibri" w:eastAsia="Calibri" w:hAnsi="Calibri" w:cs="B Nazanin"/>
          <w:b/>
          <w:bCs/>
          <w:color w:val="000000" w:themeColor="text1"/>
          <w:sz w:val="28"/>
          <w:szCs w:val="28"/>
        </w:rPr>
        <w:t>:</w:t>
      </w:r>
      <w:bookmarkEnd w:id="0"/>
      <w:bookmarkEnd w:id="1"/>
    </w:p>
    <w:p w:rsidR="008A0F43" w:rsidRPr="008A0F43" w:rsidRDefault="008A0F43" w:rsidP="008A0F43">
      <w:pPr>
        <w:bidi/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این طرح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به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تفکیک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دو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گروه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خواهران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و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برادران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دردو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مرحله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استانی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و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کشوری و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 رشته‌های ستاره‌دار (</w:t>
      </w:r>
      <w:r w:rsidRPr="008A0F43">
        <w:rPr>
          <w:rFonts w:ascii="B Mitra" w:eastAsia="Calibri" w:hAnsi="Calibri" w:cs="B Nazanin" w:hint="cs"/>
          <w:color w:val="000000" w:themeColor="text1"/>
          <w:sz w:val="28"/>
          <w:szCs w:val="28"/>
          <w:rtl/>
          <w:lang w:bidi="fa-IR"/>
        </w:rPr>
        <w:t>*)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در سطح ملي برگزار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می‌شود.</w:t>
      </w:r>
    </w:p>
    <w:p w:rsidR="008A0F43" w:rsidRPr="008A0F43" w:rsidRDefault="008A0F43" w:rsidP="008A0F43">
      <w:pPr>
        <w:bidi/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</w:rPr>
      </w:pPr>
      <w:bookmarkStart w:id="2" w:name="_Toc436123604"/>
      <w:bookmarkStart w:id="3" w:name="_Toc434245896"/>
      <w:r w:rsidRPr="008A0F43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</w:rPr>
        <w:t>1-4:</w:t>
      </w:r>
      <w:r w:rsidRPr="008A0F43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</w:rPr>
        <w:t xml:space="preserve"> </w:t>
      </w:r>
      <w:r w:rsidRPr="008A0F43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</w:rPr>
        <w:t>مرحله استانی</w:t>
      </w:r>
      <w:bookmarkEnd w:id="2"/>
      <w:bookmarkEnd w:id="3"/>
      <w:r w:rsidRPr="008A0F43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</w:rPr>
        <w:t xml:space="preserve"> </w:t>
      </w:r>
    </w:p>
    <w:p w:rsidR="008A0F43" w:rsidRPr="008A0F43" w:rsidRDefault="008A0F43" w:rsidP="008A0F43">
      <w:pPr>
        <w:bidi/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</w:rPr>
      </w:pP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مرحله استانی، توسط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ستاد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استاني و با همکاری پردیس‌ها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و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مراکز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آموزش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عالی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برنامه‌ریزی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و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اجرا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خواهد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شد</w:t>
      </w:r>
      <w:r w:rsidRPr="008A0F43">
        <w:rPr>
          <w:rFonts w:ascii="Calibri" w:eastAsia="Calibri" w:hAnsi="Calibri" w:cs="B Nazanin"/>
          <w:color w:val="000000" w:themeColor="text1"/>
          <w:sz w:val="28"/>
          <w:szCs w:val="28"/>
        </w:rPr>
        <w:t>.</w:t>
      </w:r>
    </w:p>
    <w:p w:rsidR="008A0F43" w:rsidRPr="008A0F43" w:rsidRDefault="008A0F43" w:rsidP="008A0F43">
      <w:pPr>
        <w:bidi/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</w:rPr>
      </w:pPr>
      <w:r w:rsidRPr="008A0F43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</w:rPr>
        <w:t>زمان اجرای مرحله استانی حداکثر تا پایان اسفند1397  است.</w:t>
      </w:r>
    </w:p>
    <w:p w:rsidR="008A0F43" w:rsidRPr="008A0F43" w:rsidRDefault="008A0F43" w:rsidP="008A0F43">
      <w:pPr>
        <w:bidi/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</w:rPr>
      </w:pPr>
      <w:bookmarkStart w:id="4" w:name="_Toc436123605"/>
      <w:bookmarkStart w:id="5" w:name="_Toc434245897"/>
      <w:r w:rsidRPr="008A0F43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</w:rPr>
        <w:t>3-4: مرحله</w:t>
      </w:r>
      <w:r w:rsidRPr="008A0F43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</w:rPr>
        <w:t xml:space="preserve"> </w:t>
      </w:r>
      <w:r w:rsidRPr="008A0F43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</w:rPr>
        <w:t>کشوری</w:t>
      </w:r>
      <w:bookmarkEnd w:id="4"/>
      <w:bookmarkEnd w:id="5"/>
    </w:p>
    <w:p w:rsidR="008A0F43" w:rsidRPr="008A0F43" w:rsidRDefault="008A0F43" w:rsidP="008A0F43">
      <w:pPr>
        <w:bidi/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مسئولیت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برگزاری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برنامه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مرحله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کشوری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بر عهده میزبان به شرح جدول ذیل است.</w:t>
      </w:r>
    </w:p>
    <w:p w:rsidR="008A0F43" w:rsidRPr="008A0F43" w:rsidRDefault="008A0F43" w:rsidP="008A0F43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</w:rPr>
      </w:pPr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747"/>
        <w:gridCol w:w="4503"/>
        <w:gridCol w:w="4029"/>
      </w:tblGrid>
      <w:tr w:rsidR="008A0F43" w:rsidRPr="008A0F43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tabs>
                <w:tab w:val="right" w:pos="3456"/>
              </w:tabs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8A0F43" w:rsidRPr="008A0F43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tabs>
                <w:tab w:val="right" w:pos="3456"/>
              </w:tabs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8A0F43" w:rsidRPr="008A0F43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tabs>
                <w:tab w:val="right" w:pos="3456"/>
              </w:tabs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8A0F43" w:rsidRPr="008A0F43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tabs>
                <w:tab w:val="right" w:pos="3456"/>
              </w:tabs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8A0F43" w:rsidRPr="008A0F43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tabs>
                <w:tab w:val="right" w:pos="3456"/>
              </w:tabs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8A0F43" w:rsidRPr="008A0F43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tabs>
                <w:tab w:val="right" w:pos="3456"/>
              </w:tabs>
              <w:bidi/>
              <w:spacing w:after="0" w:line="240" w:lineRule="auto"/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8A0F43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8A0F43" w:rsidRPr="008A0F43" w:rsidRDefault="008A0F43" w:rsidP="008A0F43">
      <w:pPr>
        <w:bidi/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  <w:lang w:bidi="fa-IR"/>
        </w:rPr>
      </w:pPr>
      <w:r w:rsidRPr="008A0F43">
        <w:rPr>
          <w:rFonts w:ascii="B Mitra" w:hAnsi="Calibri" w:cs="B Nazanin" w:hint="cs"/>
          <w:color w:val="000000" w:themeColor="text1"/>
          <w:sz w:val="28"/>
          <w:szCs w:val="28"/>
          <w:rtl/>
          <w:lang w:bidi="fa-IR"/>
        </w:rPr>
        <w:t>***</w:t>
      </w:r>
    </w:p>
    <w:p w:rsidR="008A0F43" w:rsidRPr="008A0F43" w:rsidRDefault="008A0F43" w:rsidP="008A0F43">
      <w:pPr>
        <w:bidi/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</w:rPr>
      </w:pPr>
      <w:bookmarkStart w:id="6" w:name="_Toc535182030"/>
      <w:bookmarkStart w:id="7" w:name="_Toc436123608"/>
      <w:bookmarkStart w:id="8" w:name="_Toc434245900"/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</w:rPr>
        <w:t>شرایط</w:t>
      </w:r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</w:rPr>
        <w:t>شرکت‌کنندگان</w:t>
      </w:r>
      <w:r w:rsidRPr="008A0F43">
        <w:rPr>
          <w:rFonts w:ascii="Calibri" w:eastAsia="Calibri" w:hAnsi="Calibri" w:cs="B Nazanin"/>
          <w:b/>
          <w:bCs/>
          <w:color w:val="000000" w:themeColor="text1"/>
          <w:sz w:val="28"/>
          <w:szCs w:val="28"/>
        </w:rPr>
        <w:t>:</w:t>
      </w:r>
      <w:bookmarkEnd w:id="6"/>
      <w:bookmarkEnd w:id="7"/>
      <w:bookmarkEnd w:id="8"/>
    </w:p>
    <w:p w:rsidR="008A0F43" w:rsidRPr="008A0F43" w:rsidRDefault="008A0F43" w:rsidP="008A0F43">
      <w:pPr>
        <w:numPr>
          <w:ilvl w:val="0"/>
          <w:numId w:val="3"/>
        </w:numPr>
        <w:bidi/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این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طرح،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ویژه دانشجو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معلمان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دانشگاه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فرهنگیان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است.</w:t>
      </w:r>
    </w:p>
    <w:p w:rsidR="008A0F43" w:rsidRPr="008A0F43" w:rsidRDefault="008A0F43" w:rsidP="008A0F43">
      <w:pPr>
        <w:numPr>
          <w:ilvl w:val="0"/>
          <w:numId w:val="3"/>
        </w:numPr>
        <w:bidi/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</w:rPr>
      </w:pP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دانشجو معلمان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درکلیه مراحل ( استانی و کشوری ) </w:t>
      </w:r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صرفا در یک</w:t>
      </w:r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 xml:space="preserve">رشته انفرادی </w:t>
      </w:r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fa-IR"/>
        </w:rPr>
        <w:t>یا</w:t>
      </w:r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 xml:space="preserve"> گروهی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می‌توانند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شرکت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نمایند.</w:t>
      </w:r>
    </w:p>
    <w:p w:rsidR="008A0F43" w:rsidRPr="008A0F43" w:rsidRDefault="008A0F43" w:rsidP="008A0F43">
      <w:pPr>
        <w:numPr>
          <w:ilvl w:val="0"/>
          <w:numId w:val="3"/>
        </w:numPr>
        <w:bidi/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</w:rPr>
      </w:pP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8A0F43" w:rsidRPr="008A0F43" w:rsidRDefault="008A0F43" w:rsidP="008A0F43">
      <w:pPr>
        <w:numPr>
          <w:ilvl w:val="0"/>
          <w:numId w:val="3"/>
        </w:numPr>
        <w:bidi/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</w:rPr>
      </w:pP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دانشجویانی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سال‌گذشته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رشته‌های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انفرادی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حائز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رتبه اوّل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شده‌اند؛ نمی‌توانند در این طرح در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همان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رشته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شرکت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نمایند</w:t>
      </w:r>
      <w:r w:rsidRPr="008A0F43">
        <w:rPr>
          <w:rFonts w:ascii="Calibri" w:eastAsia="Calibri" w:hAnsi="Calibri" w:cs="B Nazanin"/>
          <w:color w:val="000000" w:themeColor="text1"/>
          <w:sz w:val="28"/>
          <w:szCs w:val="28"/>
        </w:rPr>
        <w:t>.</w:t>
      </w:r>
    </w:p>
    <w:p w:rsidR="008A0F43" w:rsidRPr="008A0F43" w:rsidRDefault="008A0F43" w:rsidP="008A0F43">
      <w:pPr>
        <w:numPr>
          <w:ilvl w:val="0"/>
          <w:numId w:val="3"/>
        </w:numPr>
        <w:bidi/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</w:rPr>
      </w:pP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دانشجویانی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دریکی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از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مقاطع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رشته حفظ قرآن كريم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مرحله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کشوری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حائز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رتبه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اول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شده‌اند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مجاز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به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شرکت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 آن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سطح يا سطوح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پایین‌تر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نیستند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و باید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 سطح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بالاتر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شرکت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کنند.</w:t>
      </w:r>
    </w:p>
    <w:p w:rsidR="008A0F43" w:rsidRPr="008A0F43" w:rsidRDefault="008A0F43" w:rsidP="008A0F43">
      <w:pPr>
        <w:numPr>
          <w:ilvl w:val="0"/>
          <w:numId w:val="3"/>
        </w:numPr>
        <w:bidi/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</w:rPr>
      </w:pP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lastRenderedPageBreak/>
        <w:t>دانشجویانی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 نیم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سال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اوّل سال تحصيلي 98-97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فارغ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التّحصیل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می‌شوند؛ و یا در نیمسال دوم مرخصی تحصیلی دارند نیز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اجازه شرکت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این طرح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را ندارند</w:t>
      </w:r>
      <w:r w:rsidRPr="008A0F43">
        <w:rPr>
          <w:rFonts w:ascii="Calibri" w:eastAsia="Calibri" w:hAnsi="Calibri" w:cs="B Nazanin"/>
          <w:color w:val="000000" w:themeColor="text1"/>
          <w:sz w:val="28"/>
          <w:szCs w:val="28"/>
        </w:rPr>
        <w:t>.</w:t>
      </w:r>
    </w:p>
    <w:p w:rsidR="008A0F43" w:rsidRPr="008A0F43" w:rsidRDefault="008A0F43" w:rsidP="008A0F43">
      <w:pPr>
        <w:bidi/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lang w:bidi="fa-IR"/>
        </w:rPr>
      </w:pP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دانشجویانی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بر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اساس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آئین‌نامه آموزشی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و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یا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انضباطی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از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تحصیل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منع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گردیده‌اند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و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یا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مرخصی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به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سر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می‌برند،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اجازه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شرکت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در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این طرح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را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</w:rPr>
        <w:t xml:space="preserve"> 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ندارند</w:t>
      </w:r>
      <w:r w:rsidRPr="008A0F43">
        <w:rPr>
          <w:rFonts w:ascii="Calibri" w:eastAsia="Calibri" w:hAnsi="Calibri" w:cs="B Nazanin"/>
          <w:color w:val="000000" w:themeColor="text1"/>
          <w:sz w:val="28"/>
          <w:szCs w:val="28"/>
        </w:rPr>
        <w:t>.</w:t>
      </w:r>
      <w:bookmarkStart w:id="9" w:name="_Toc535182031"/>
    </w:p>
    <w:p w:rsidR="008A0F43" w:rsidRPr="008A0F43" w:rsidRDefault="008A0F43" w:rsidP="008A0F43">
      <w:pPr>
        <w:bidi/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  <w:lang w:bidi="fa-IR"/>
        </w:rPr>
      </w:pPr>
      <w:r w:rsidRPr="008A0F43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جوایز</w:t>
      </w:r>
      <w:r w:rsidRPr="008A0F43">
        <w:rPr>
          <w:rFonts w:cs="B Nazanin"/>
          <w:b/>
          <w:bCs/>
          <w:color w:val="000000" w:themeColor="text1"/>
          <w:sz w:val="28"/>
          <w:szCs w:val="28"/>
          <w:lang w:bidi="fa-IR"/>
        </w:rPr>
        <w:t>:</w:t>
      </w:r>
      <w:bookmarkEnd w:id="9"/>
    </w:p>
    <w:p w:rsidR="008A0F43" w:rsidRPr="008A0F43" w:rsidRDefault="008A0F43" w:rsidP="008A0F43">
      <w:pPr>
        <w:numPr>
          <w:ilvl w:val="0"/>
          <w:numId w:val="4"/>
        </w:numPr>
        <w:bidi/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در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مرحله استانی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به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شرکت‌کنندگان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گواهي شركت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و به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نفرات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برتر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لوح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سپاس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هدایایی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از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سوی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ستادهای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اجرایی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استان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پردیس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اهدا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خواهد شد</w:t>
      </w:r>
      <w:r w:rsidRPr="008A0F43">
        <w:rPr>
          <w:rFonts w:cs="B Nazanin"/>
          <w:color w:val="000000" w:themeColor="text1"/>
          <w:sz w:val="28"/>
          <w:szCs w:val="28"/>
          <w:lang w:bidi="fa-IR"/>
        </w:rPr>
        <w:t>.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انجام شایسته این طرح با مدیریت استان و پردیس‌های استانی مورد تأیید می‌باشد.</w:t>
      </w:r>
    </w:p>
    <w:p w:rsidR="008A0F43" w:rsidRPr="008A0F43" w:rsidRDefault="008A0F43" w:rsidP="008A0F43">
      <w:pPr>
        <w:numPr>
          <w:ilvl w:val="0"/>
          <w:numId w:val="4"/>
        </w:numPr>
        <w:bidi/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در مرحله کشوری</w:t>
      </w:r>
      <w:r w:rsidRPr="008A0F43">
        <w:rPr>
          <w:rFonts w:cs="B Nazanin"/>
          <w:color w:val="000000" w:themeColor="text1"/>
          <w:sz w:val="28"/>
          <w:szCs w:val="28"/>
          <w:lang w:bidi="fa-IR"/>
        </w:rPr>
        <w:t>: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به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کلیه شرکت‌کنندگان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طرح،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گواهیِ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شرکت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و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به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نفرات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برتر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برابر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جدول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ذیل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هدایایی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تقدیم</w:t>
      </w:r>
      <w:r w:rsidRPr="008A0F43">
        <w:rPr>
          <w:rFonts w:cs="B Nazanin" w:hint="cs"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می‌شود</w:t>
      </w:r>
      <w:r w:rsidRPr="008A0F43">
        <w:rPr>
          <w:rFonts w:cs="B Nazanin"/>
          <w:color w:val="000000" w:themeColor="text1"/>
          <w:sz w:val="28"/>
          <w:szCs w:val="28"/>
          <w:lang w:bidi="fa-IR"/>
        </w:rPr>
        <w:t>.</w:t>
      </w:r>
      <w:bookmarkStart w:id="10" w:name="_Toc535182032"/>
      <w:bookmarkStart w:id="11" w:name="_Toc436123610"/>
      <w:bookmarkStart w:id="12" w:name="_Toc434245902"/>
    </w:p>
    <w:p w:rsidR="008A0F43" w:rsidRPr="008A0F43" w:rsidRDefault="008A0F43" w:rsidP="008A0F43">
      <w:pPr>
        <w:bidi/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  <w:lang w:bidi="fa-IR"/>
        </w:rPr>
      </w:pP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جو</w:t>
      </w:r>
      <w:r w:rsidRPr="008A0F43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  <w:lang w:bidi="fa-IR"/>
        </w:rPr>
        <w:t>ایز</w:t>
      </w:r>
      <w:r w:rsidRPr="008A0F43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  <w:lang w:bidi="fa-IR"/>
        </w:rPr>
        <w:t>رشته‌های</w:t>
      </w:r>
      <w:r w:rsidRPr="008A0F43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  <w:lang w:bidi="fa-IR"/>
        </w:rPr>
        <w:t>انفرادی مرحله کشوری</w:t>
      </w:r>
      <w:r w:rsidRPr="008A0F43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  <w:lang w:bidi="fa-IR"/>
        </w:rPr>
        <w:t>:</w:t>
      </w:r>
      <w:bookmarkEnd w:id="10"/>
      <w:bookmarkEnd w:id="11"/>
      <w:bookmarkEnd w:id="12"/>
    </w:p>
    <w:p w:rsidR="008A0F43" w:rsidRPr="008A0F43" w:rsidRDefault="008A0F43" w:rsidP="008A0F43">
      <w:pPr>
        <w:autoSpaceDE w:val="0"/>
        <w:autoSpaceDN w:val="0"/>
        <w:bidi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  <w:lang w:bidi="fa-IR"/>
        </w:rPr>
      </w:pPr>
    </w:p>
    <w:tbl>
      <w:tblPr>
        <w:tblStyle w:val="TableGrid1"/>
        <w:bidiVisual/>
        <w:tblW w:w="9140" w:type="dxa"/>
        <w:jc w:val="center"/>
        <w:tblInd w:w="0" w:type="dxa"/>
        <w:tblLook w:val="04A0" w:firstRow="1" w:lastRow="0" w:firstColumn="1" w:lastColumn="0" w:noHBand="0" w:noVBand="1"/>
      </w:tblPr>
      <w:tblGrid>
        <w:gridCol w:w="1485"/>
        <w:gridCol w:w="7655"/>
      </w:tblGrid>
      <w:tr w:rsidR="008A0F43" w:rsidRPr="008A0F43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لوح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سپاس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>+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کمک‌هزینه عتبات عاليات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مبلغ 000/000/5 ریال</w:t>
            </w:r>
          </w:p>
        </w:tc>
      </w:tr>
      <w:tr w:rsidR="008A0F43" w:rsidRPr="008A0F43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لوح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سپاس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>+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کمک‌هزینه عتبات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عالیات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مبلغ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000/000/4 ریال</w:t>
            </w:r>
          </w:p>
        </w:tc>
      </w:tr>
      <w:tr w:rsidR="008A0F43" w:rsidRPr="008A0F43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لوح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سپاس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+کمک‌هزینه مشهد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مقدس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مبلغ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000/000/3 ریال</w:t>
            </w:r>
          </w:p>
        </w:tc>
      </w:tr>
      <w:tr w:rsidR="008A0F43" w:rsidRPr="008A0F43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color w:val="000000" w:themeColor="text1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لوح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سپاس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>+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کمک‌هزینه عتبات عاليات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مبلغ 000/000/2 ریال</w:t>
            </w:r>
          </w:p>
        </w:tc>
      </w:tr>
      <w:tr w:rsidR="008A0F43" w:rsidRPr="008A0F43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color w:val="000000" w:themeColor="text1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لوح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سپاس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>+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کمک‌هزینه عتبات عاليات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مبلغ 000/000/1 ریال</w:t>
            </w:r>
          </w:p>
        </w:tc>
      </w:tr>
    </w:tbl>
    <w:p w:rsidR="008A0F43" w:rsidRPr="008A0F43" w:rsidRDefault="008A0F43" w:rsidP="008A0F43">
      <w:pPr>
        <w:keepNext/>
        <w:keepLines/>
        <w:bidi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  <w:lang w:bidi="fa-IR"/>
        </w:rPr>
      </w:pPr>
      <w:bookmarkStart w:id="13" w:name="_Toc535182033"/>
      <w:bookmarkStart w:id="14" w:name="_Toc436123611"/>
      <w:bookmarkStart w:id="15" w:name="_Toc434245903"/>
      <w:r w:rsidRPr="008A0F43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  <w:lang w:bidi="fa-IR"/>
        </w:rPr>
        <w:t>2-</w:t>
      </w:r>
      <w:r w:rsidRPr="008A0F43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  <w:lang w:bidi="fa-IR"/>
        </w:rPr>
        <w:t>7</w:t>
      </w:r>
      <w:r w:rsidRPr="008A0F43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  <w:lang w:bidi="fa-IR"/>
        </w:rPr>
        <w:t>: جوایز</w:t>
      </w:r>
      <w:r w:rsidRPr="008A0F43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  <w:lang w:bidi="fa-IR"/>
        </w:rPr>
        <w:t>رشته‌های</w:t>
      </w:r>
      <w:r w:rsidRPr="008A0F43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  <w:lang w:bidi="fa-IR"/>
        </w:rPr>
        <w:t xml:space="preserve"> </w:t>
      </w:r>
      <w:r w:rsidRPr="008A0F43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  <w:lang w:bidi="fa-IR"/>
        </w:rPr>
        <w:t>گروهی مرحله کشوری</w:t>
      </w:r>
      <w:r w:rsidRPr="008A0F43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  <w:lang w:bidi="fa-IR"/>
        </w:rPr>
        <w:t>:</w:t>
      </w:r>
      <w:bookmarkEnd w:id="13"/>
      <w:bookmarkEnd w:id="14"/>
      <w:bookmarkEnd w:id="15"/>
    </w:p>
    <w:tbl>
      <w:tblPr>
        <w:tblStyle w:val="TableGrid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06"/>
        <w:gridCol w:w="7324"/>
      </w:tblGrid>
      <w:tr w:rsidR="008A0F43" w:rsidRPr="008A0F43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گروه‌های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لوح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سپاس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+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هر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عضو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گروه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مبلغ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000/500/2ریال</w:t>
            </w:r>
          </w:p>
        </w:tc>
      </w:tr>
      <w:tr w:rsidR="008A0F43" w:rsidRPr="008A0F43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گروه‌های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لوح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سپاس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+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هر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عضو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گروه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مبلغ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000/000/2 ریال</w:t>
            </w:r>
          </w:p>
        </w:tc>
      </w:tr>
      <w:tr w:rsidR="008A0F43" w:rsidRPr="008A0F43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گروه‌های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لوح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سپاس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+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هر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عضو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گروه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مبلغ 000/500/1 ریال</w:t>
            </w:r>
          </w:p>
        </w:tc>
      </w:tr>
      <w:tr w:rsidR="008A0F43" w:rsidRPr="008A0F43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گروه‌های چهارم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color w:val="000000" w:themeColor="text1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لوح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سپاس به نفرات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>+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هر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عضو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گروه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مبلغ 000/000/1 ریال</w:t>
            </w:r>
          </w:p>
        </w:tc>
      </w:tr>
      <w:tr w:rsidR="008A0F43" w:rsidRPr="008A0F43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F43" w:rsidRPr="008A0F43" w:rsidRDefault="008A0F43" w:rsidP="008A0F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گروه‌های پنجم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F43" w:rsidRPr="008A0F43" w:rsidRDefault="008A0F43" w:rsidP="008A0F43">
            <w:pPr>
              <w:bidi/>
              <w:spacing w:after="0" w:line="240" w:lineRule="auto"/>
              <w:rPr>
                <w:color w:val="000000" w:themeColor="text1"/>
                <w:rtl/>
                <w:lang w:bidi="fa-IR"/>
              </w:rPr>
            </w:pP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لوح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سپاس به نفرات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>+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به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هر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نفر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عضو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گروه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lang w:bidi="fa-IR"/>
              </w:rPr>
              <w:t xml:space="preserve"> </w:t>
            </w:r>
            <w:r w:rsidRPr="008A0F43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  <w:lang w:bidi="fa-IR"/>
              </w:rPr>
              <w:t>مبلغ 000/750 ریال</w:t>
            </w:r>
          </w:p>
        </w:tc>
      </w:tr>
    </w:tbl>
    <w:p w:rsidR="008A0F43" w:rsidRPr="008A0F43" w:rsidRDefault="008A0F43" w:rsidP="008A0F43">
      <w:pPr>
        <w:bidi/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lang w:bidi="fa-IR"/>
        </w:rPr>
      </w:pPr>
      <w:r w:rsidRPr="008A0F43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تذکر مهم:</w:t>
      </w:r>
    </w:p>
    <w:p w:rsidR="008A0F43" w:rsidRPr="008A0F43" w:rsidRDefault="008A0F43" w:rsidP="008A0F43">
      <w:pPr>
        <w:bidi/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8A0F43">
        <w:rPr>
          <w:rFonts w:cs="B Nazanin" w:hint="cs"/>
          <w:color w:val="000000" w:themeColor="text1"/>
          <w:sz w:val="28"/>
          <w:szCs w:val="28"/>
          <w:rtl/>
          <w:lang w:bidi="fa-IR"/>
        </w:rPr>
        <w:t>کسب رتبه‌های فوق‌الذکر منوط به دریافت امتیاز حدنصاب در مرحله کشوری خواهد بود. در صورت عدم کسب حدنصاب نفرات برگزیده شایسته تقدیر معرفی می‌شوند.</w:t>
      </w:r>
    </w:p>
    <w:p w:rsidR="008A0F43" w:rsidRPr="008A0F43" w:rsidRDefault="008A0F43" w:rsidP="008A0F43">
      <w:pPr>
        <w:numPr>
          <w:ilvl w:val="0"/>
          <w:numId w:val="5"/>
        </w:numPr>
        <w:bidi/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</w:rPr>
      </w:pPr>
      <w:bookmarkStart w:id="16" w:name="_Toc535182034"/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</w:rPr>
        <w:t>فصل هشتم : کیفیت و مهلت ثبت‌نام</w:t>
      </w:r>
      <w:bookmarkEnd w:id="16"/>
      <w:r w:rsidRPr="008A0F43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</w:p>
    <w:p w:rsidR="008A0F43" w:rsidRPr="008A0F43" w:rsidRDefault="008A0F43" w:rsidP="008A0F43">
      <w:pPr>
        <w:bidi/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fa-IR"/>
        </w:rPr>
      </w:pP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fa-IR"/>
        </w:rPr>
        <w:t xml:space="preserve">کلیه دانشجو 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8A0F43">
        <w:rPr>
          <w:rFonts w:ascii="Calibri" w:eastAsia="Calibri" w:hAnsi="Calibri" w:cs="B Titr" w:hint="cs"/>
          <w:color w:val="000000" w:themeColor="text1"/>
          <w:sz w:val="24"/>
          <w:szCs w:val="24"/>
          <w:rtl/>
          <w:lang w:bidi="fa-IR"/>
        </w:rPr>
        <w:t>سامانه هدف (</w:t>
      </w:r>
      <w:r w:rsidRPr="008A0F43">
        <w:rPr>
          <w:rFonts w:ascii="Calibri" w:eastAsia="Calibri" w:hAnsi="Calibri" w:cs="B Titr"/>
          <w:color w:val="000000" w:themeColor="text1"/>
          <w:sz w:val="24"/>
          <w:szCs w:val="24"/>
          <w:lang w:bidi="fa-IR"/>
        </w:rPr>
        <w:t>hadaf.cfu.ac.ir</w:t>
      </w:r>
      <w:r w:rsidRPr="008A0F43">
        <w:rPr>
          <w:rFonts w:ascii="Calibri" w:eastAsia="Calibri" w:hAnsi="Calibri" w:cs="B Titr" w:hint="cs"/>
          <w:color w:val="000000" w:themeColor="text1"/>
          <w:sz w:val="24"/>
          <w:szCs w:val="24"/>
          <w:rtl/>
          <w:lang w:bidi="fa-IR"/>
        </w:rPr>
        <w:t>)</w:t>
      </w:r>
      <w:r w:rsidRPr="008A0F43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fa-IR"/>
        </w:rPr>
        <w:t xml:space="preserve"> نسبت به ثبت‌نام اولیه و در ادامه نسبت به بارگذاری آثار اقدام نمایند.</w:t>
      </w:r>
    </w:p>
    <w:p w:rsidR="008A0F43" w:rsidRPr="008A0F43" w:rsidRDefault="008A0F43" w:rsidP="008A0F43">
      <w:pPr>
        <w:bidi/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  <w:lang w:bidi="fa-IR"/>
        </w:rPr>
      </w:pPr>
      <w:r w:rsidRPr="008A0F43">
        <w:rPr>
          <w:rFonts w:ascii="Calibri" w:eastAsia="Calibri" w:hAnsi="Calibri" w:cs="B Titr" w:hint="cs"/>
          <w:color w:val="000000" w:themeColor="text1"/>
          <w:sz w:val="24"/>
          <w:szCs w:val="24"/>
          <w:rtl/>
          <w:lang w:bidi="fa-IR"/>
        </w:rPr>
        <w:t>نکته مهم: بدیهی است ثبت‌نام در این سامانه شرط لازم برای حضور در این برنامه است.</w:t>
      </w:r>
    </w:p>
    <w:p w:rsidR="008A0F43" w:rsidRPr="008A0F43" w:rsidRDefault="008A0F43" w:rsidP="008A0F43">
      <w:pPr>
        <w:bidi/>
        <w:spacing w:after="200" w:line="276" w:lineRule="auto"/>
        <w:jc w:val="center"/>
        <w:rPr>
          <w:rFonts w:ascii="B Mitra" w:hAnsi="Calibri" w:cs="B Zar"/>
          <w:b/>
          <w:bCs/>
          <w:color w:val="000000" w:themeColor="text1"/>
          <w:sz w:val="40"/>
          <w:szCs w:val="40"/>
          <w:rtl/>
          <w:lang w:bidi="fa-IR"/>
        </w:rPr>
      </w:pPr>
      <w:r w:rsidRPr="008A0F43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  <w:lang w:bidi="fa-IR"/>
        </w:rPr>
        <w:lastRenderedPageBreak/>
        <w:t xml:space="preserve">توضیحات اختصاصی رشته </w:t>
      </w:r>
      <w:r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  <w:lang w:bidi="fa-IR"/>
        </w:rPr>
        <w:t>اذان (ویژه برادران)</w:t>
      </w:r>
    </w:p>
    <w:p w:rsidR="008A0F43" w:rsidRDefault="008A0F43">
      <w:pPr>
        <w:rPr>
          <w:rtl/>
        </w:rPr>
      </w:pPr>
      <w:bookmarkStart w:id="17" w:name="_GoBack"/>
      <w:bookmarkEnd w:id="17"/>
    </w:p>
    <w:p w:rsidR="008A0F43" w:rsidRPr="00B931DD" w:rsidRDefault="008A0F43" w:rsidP="008A0F43">
      <w:pPr>
        <w:keepNext/>
        <w:keepLines/>
        <w:bidi/>
        <w:spacing w:before="40" w:after="0" w:line="276" w:lineRule="auto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8" w:name="_Toc535182039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3-1-9-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 xml:space="preserve"> اذان</w:t>
      </w:r>
      <w:bookmarkEnd w:id="18"/>
    </w:p>
    <w:p w:rsidR="008A0F43" w:rsidRPr="00B931DD" w:rsidRDefault="008A0F43" w:rsidP="008A0F43">
      <w:pPr>
        <w:bidi/>
        <w:spacing w:after="200" w:line="16" w:lineRule="atLeast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ویژه برادران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است</w:t>
      </w:r>
      <w:r w:rsidRPr="00B931DD">
        <w:rPr>
          <w:rFonts w:cs="B Nazanin" w:hint="cs"/>
          <w:sz w:val="28"/>
          <w:szCs w:val="28"/>
        </w:rPr>
        <w:t>.</w:t>
      </w:r>
    </w:p>
    <w:p w:rsidR="008A0F43" w:rsidRPr="00B931DD" w:rsidRDefault="008A0F43" w:rsidP="008A0F43">
      <w:pPr>
        <w:bidi/>
        <w:spacing w:after="200" w:line="16" w:lineRule="atLeast"/>
        <w:jc w:val="center"/>
        <w:rPr>
          <w:rFonts w:cs="B Nazanin"/>
          <w:sz w:val="28"/>
          <w:szCs w:val="28"/>
          <w:rtl/>
          <w:lang w:bidi="fa-IR"/>
        </w:rPr>
      </w:pPr>
      <w:r w:rsidRPr="00B931DD">
        <w:rPr>
          <w:rFonts w:cs="B Nazanin" w:hint="cs"/>
          <w:sz w:val="28"/>
          <w:szCs w:val="28"/>
          <w:rtl/>
          <w:lang w:bidi="fa-IR"/>
        </w:rPr>
        <w:t>شاخص داوری رشته اذان</w:t>
      </w:r>
    </w:p>
    <w:p w:rsidR="008A0F43" w:rsidRPr="00B931DD" w:rsidRDefault="008A0F43" w:rsidP="008A0F43">
      <w:pPr>
        <w:bidi/>
        <w:spacing w:after="200" w:line="16" w:lineRule="atLeast"/>
        <w:jc w:val="center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امتیازات و نمرات مربوط به صحت و فصاحت الفاظ و عبارات "20 امتیاز "</w:t>
      </w:r>
    </w:p>
    <w:tbl>
      <w:tblPr>
        <w:tblStyle w:val="TableGrid"/>
        <w:bidiVisual/>
        <w:tblW w:w="8716" w:type="dxa"/>
        <w:tblInd w:w="390" w:type="dxa"/>
        <w:tblLook w:val="04A0" w:firstRow="1" w:lastRow="0" w:firstColumn="1" w:lastColumn="0" w:noHBand="0" w:noVBand="1"/>
      </w:tblPr>
      <w:tblGrid>
        <w:gridCol w:w="747"/>
        <w:gridCol w:w="900"/>
        <w:gridCol w:w="1157"/>
        <w:gridCol w:w="4293"/>
        <w:gridCol w:w="1619"/>
      </w:tblGrid>
      <w:tr w:rsidR="008A0F43" w:rsidRPr="00B931DD" w:rsidTr="00A00F9D">
        <w:trPr>
          <w:trHeight w:hRule="exact" w:val="432"/>
        </w:trPr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791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1170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عنوان</w:t>
            </w:r>
          </w:p>
        </w:tc>
        <w:tc>
          <w:tcPr>
            <w:tcW w:w="4456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ضوابط</w:t>
            </w:r>
          </w:p>
        </w:tc>
        <w:tc>
          <w:tcPr>
            <w:tcW w:w="1664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</w:tr>
      <w:tr w:rsidR="008A0F43" w:rsidRPr="00B931DD" w:rsidTr="00A00F9D">
        <w:trPr>
          <w:trHeight w:hRule="exact" w:val="432"/>
        </w:trPr>
        <w:tc>
          <w:tcPr>
            <w:tcW w:w="635" w:type="dxa"/>
            <w:tcBorders>
              <w:top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791" w:type="dxa"/>
            <w:vMerge w:val="restart"/>
            <w:tcBorders>
              <w:top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اذان</w:t>
            </w:r>
          </w:p>
        </w:tc>
        <w:tc>
          <w:tcPr>
            <w:tcW w:w="1170" w:type="dxa"/>
            <w:vMerge w:val="restart"/>
            <w:tcBorders>
              <w:top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امتیازات</w:t>
            </w:r>
          </w:p>
        </w:tc>
        <w:tc>
          <w:tcPr>
            <w:tcW w:w="4456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رعایت مخارج، صفات و احکام متعارف</w:t>
            </w:r>
          </w:p>
        </w:tc>
        <w:tc>
          <w:tcPr>
            <w:tcW w:w="1664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</w:tr>
      <w:tr w:rsidR="008A0F43" w:rsidRPr="00B931DD" w:rsidTr="00A00F9D">
        <w:trPr>
          <w:trHeight w:hRule="exact" w:val="432"/>
        </w:trPr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791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70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4456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رعایت میزان کشش حرکات کوتاه</w:t>
            </w:r>
          </w:p>
        </w:tc>
        <w:tc>
          <w:tcPr>
            <w:tcW w:w="1664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</w:tr>
      <w:tr w:rsidR="008A0F43" w:rsidRPr="00B931DD" w:rsidTr="00A00F9D">
        <w:trPr>
          <w:trHeight w:hRule="exact" w:val="432"/>
        </w:trPr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791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70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4456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رعایت وقف وصل عبارات (مطابق عرف موجود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)</w:t>
            </w:r>
          </w:p>
        </w:tc>
        <w:tc>
          <w:tcPr>
            <w:tcW w:w="1664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</w:tr>
      <w:tr w:rsidR="008A0F43" w:rsidRPr="00B931DD" w:rsidTr="00A00F9D">
        <w:trPr>
          <w:trHeight w:hRule="exact" w:val="432"/>
        </w:trPr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791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70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4456" w:type="dxa"/>
            <w:tcBorders>
              <w:bottom w:val="single" w:sz="2" w:space="0" w:color="auto"/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رعایت صحت الفاظ جملات</w:t>
            </w:r>
          </w:p>
        </w:tc>
        <w:tc>
          <w:tcPr>
            <w:tcW w:w="1664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</w:tr>
      <w:tr w:rsidR="008A0F43" w:rsidRPr="00B931DD" w:rsidTr="00A00F9D">
        <w:trPr>
          <w:trHeight w:hRule="exact" w:val="432"/>
        </w:trPr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791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70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445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664" w:type="dxa"/>
            <w:tcBorders>
              <w:left w:val="single" w:sz="2" w:space="0" w:color="auto"/>
              <w:bottom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</w:tr>
      <w:tr w:rsidR="008A0F43" w:rsidRPr="00B931DD" w:rsidTr="00A00F9D">
        <w:trPr>
          <w:trHeight w:hRule="exact" w:val="432"/>
        </w:trPr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791" w:type="dxa"/>
            <w:vMerge/>
            <w:tcBorders>
              <w:bottom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70" w:type="dxa"/>
            <w:tcBorders>
              <w:bottom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موارد کسر شده</w:t>
            </w:r>
          </w:p>
        </w:tc>
        <w:tc>
          <w:tcPr>
            <w:tcW w:w="4456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اذکار مستحب قبل و بعد از هر یک از عبارت‌های اذان</w:t>
            </w:r>
          </w:p>
        </w:tc>
        <w:tc>
          <w:tcPr>
            <w:tcW w:w="16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هر مورد 1 امتیاز</w:t>
            </w:r>
          </w:p>
        </w:tc>
      </w:tr>
    </w:tbl>
    <w:p w:rsidR="008A0F43" w:rsidRPr="00B931DD" w:rsidRDefault="008A0F43" w:rsidP="008A0F43">
      <w:pPr>
        <w:bidi/>
        <w:spacing w:after="200" w:line="192" w:lineRule="auto"/>
        <w:rPr>
          <w:rFonts w:cs="B Nazanin"/>
          <w:sz w:val="28"/>
          <w:szCs w:val="28"/>
          <w:rtl/>
          <w:lang w:bidi="fa-IR"/>
        </w:rPr>
      </w:pPr>
      <w:r w:rsidRPr="00B931DD">
        <w:rPr>
          <w:rFonts w:cs="B Nazanin" w:hint="cs"/>
          <w:sz w:val="28"/>
          <w:szCs w:val="28"/>
          <w:rtl/>
          <w:lang w:bidi="fa-IR"/>
        </w:rPr>
        <w:t>توضیح:</w:t>
      </w:r>
      <w:r w:rsidRPr="00B931DD">
        <w:rPr>
          <w:rFonts w:cs="B Nazanin"/>
          <w:sz w:val="28"/>
          <w:szCs w:val="28"/>
          <w:rtl/>
          <w:lang w:bidi="fa-IR"/>
        </w:rPr>
        <w:t xml:space="preserve"> </w:t>
      </w:r>
      <w:r w:rsidRPr="00B931DD">
        <w:rPr>
          <w:rFonts w:cs="B Nazanin" w:hint="cs"/>
          <w:sz w:val="28"/>
          <w:szCs w:val="28"/>
          <w:rtl/>
          <w:lang w:bidi="fa-IR"/>
        </w:rPr>
        <w:t>تجوید در اذان به آن معنی که در قرائت هست وجود ندارد و این بخش صحت و فصاحت الفاظ و عبارات نامیده می‌شود.</w:t>
      </w:r>
    </w:p>
    <w:p w:rsidR="008A0F43" w:rsidRPr="00B931DD" w:rsidRDefault="008A0F43" w:rsidP="008A0F43">
      <w:pPr>
        <w:bidi/>
        <w:spacing w:after="200" w:line="192" w:lineRule="auto"/>
        <w:jc w:val="center"/>
        <w:rPr>
          <w:rFonts w:cs="B Nazanin"/>
          <w:sz w:val="28"/>
          <w:szCs w:val="28"/>
          <w:rtl/>
          <w:lang w:bidi="fa-IR"/>
        </w:rPr>
      </w:pPr>
      <w:r w:rsidRPr="00B931DD">
        <w:rPr>
          <w:rFonts w:cs="B Nazanin" w:hint="cs"/>
          <w:sz w:val="28"/>
          <w:szCs w:val="28"/>
          <w:rtl/>
          <w:lang w:bidi="fa-IR"/>
        </w:rPr>
        <w:t>امتیازات و نمرات مربوطه به صوت "35 امتیاز "</w:t>
      </w:r>
    </w:p>
    <w:tbl>
      <w:tblPr>
        <w:tblStyle w:val="TableGrid"/>
        <w:bidiVisual/>
        <w:tblW w:w="0" w:type="auto"/>
        <w:tblInd w:w="390" w:type="dxa"/>
        <w:tblLook w:val="04A0" w:firstRow="1" w:lastRow="0" w:firstColumn="1" w:lastColumn="0" w:noHBand="0" w:noVBand="1"/>
      </w:tblPr>
      <w:tblGrid>
        <w:gridCol w:w="747"/>
        <w:gridCol w:w="1048"/>
        <w:gridCol w:w="1183"/>
        <w:gridCol w:w="4183"/>
        <w:gridCol w:w="1397"/>
      </w:tblGrid>
      <w:tr w:rsidR="008A0F43" w:rsidRPr="00B931DD" w:rsidTr="00A00F9D"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048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1183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عنوان</w:t>
            </w:r>
          </w:p>
        </w:tc>
        <w:tc>
          <w:tcPr>
            <w:tcW w:w="4183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ضوابط</w:t>
            </w:r>
          </w:p>
        </w:tc>
        <w:tc>
          <w:tcPr>
            <w:tcW w:w="1397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</w:tr>
      <w:tr w:rsidR="008A0F43" w:rsidRPr="00B931DD" w:rsidTr="00A00F9D">
        <w:tc>
          <w:tcPr>
            <w:tcW w:w="635" w:type="dxa"/>
            <w:tcBorders>
              <w:top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48" w:type="dxa"/>
            <w:vMerge w:val="restart"/>
            <w:tcBorders>
              <w:top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اذان</w:t>
            </w:r>
          </w:p>
        </w:tc>
        <w:tc>
          <w:tcPr>
            <w:tcW w:w="1183" w:type="dxa"/>
            <w:vMerge w:val="restart"/>
            <w:tcBorders>
              <w:top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امتیازات</w:t>
            </w:r>
          </w:p>
        </w:tc>
        <w:tc>
          <w:tcPr>
            <w:tcW w:w="4183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مساحت (ارتفاع)</w:t>
            </w:r>
          </w:p>
        </w:tc>
        <w:tc>
          <w:tcPr>
            <w:tcW w:w="1397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7</w:t>
            </w:r>
          </w:p>
        </w:tc>
      </w:tr>
      <w:tr w:rsidR="008A0F43" w:rsidRPr="00B931DD" w:rsidTr="00A00F9D"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048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83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4183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طنین (زیبایی و جاذبه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)</w:t>
            </w:r>
          </w:p>
        </w:tc>
        <w:tc>
          <w:tcPr>
            <w:tcW w:w="1397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8</w:t>
            </w:r>
          </w:p>
        </w:tc>
      </w:tr>
      <w:tr w:rsidR="008A0F43" w:rsidRPr="00B931DD" w:rsidTr="00A00F9D"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048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83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4183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 xml:space="preserve">شدت 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(</w:t>
            </w: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قوت و رسایی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)</w:t>
            </w:r>
          </w:p>
        </w:tc>
        <w:tc>
          <w:tcPr>
            <w:tcW w:w="1397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6</w:t>
            </w:r>
          </w:p>
        </w:tc>
      </w:tr>
      <w:tr w:rsidR="008A0F43" w:rsidRPr="00B931DD" w:rsidTr="00A00F9D"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048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83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4183" w:type="dxa"/>
            <w:tcBorders>
              <w:bottom w:val="single" w:sz="2" w:space="0" w:color="auto"/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 xml:space="preserve">انعطاف 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(</w:t>
            </w: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توانایی در سرعت انتقال درجات و پرده‌ها</w:t>
            </w:r>
            <w:r w:rsidRPr="00B931DD">
              <w:rPr>
                <w:rFonts w:ascii="B Mitra" w:hAnsi="Calibri" w:cs="B Nazanin"/>
                <w:sz w:val="28"/>
                <w:szCs w:val="28"/>
                <w:rtl/>
              </w:rPr>
              <w:t>)</w:t>
            </w:r>
          </w:p>
        </w:tc>
        <w:tc>
          <w:tcPr>
            <w:tcW w:w="1397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7</w:t>
            </w:r>
          </w:p>
        </w:tc>
      </w:tr>
      <w:tr w:rsidR="008A0F43" w:rsidRPr="00B931DD" w:rsidTr="00A00F9D"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048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83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4183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تحریر</w:t>
            </w:r>
          </w:p>
        </w:tc>
        <w:tc>
          <w:tcPr>
            <w:tcW w:w="1397" w:type="dxa"/>
            <w:tcBorders>
              <w:left w:val="single" w:sz="2" w:space="0" w:color="auto"/>
              <w:bottom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</w:tr>
      <w:tr w:rsidR="008A0F43" w:rsidRPr="00B931DD" w:rsidTr="00A00F9D">
        <w:tc>
          <w:tcPr>
            <w:tcW w:w="63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1048" w:type="dxa"/>
            <w:vMerge/>
            <w:tcBorders>
              <w:bottom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83" w:type="dxa"/>
            <w:vMerge/>
            <w:tcBorders>
              <w:bottom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4183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استفاده مطلوب و هنرمندانه از صوت</w:t>
            </w:r>
          </w:p>
        </w:tc>
        <w:tc>
          <w:tcPr>
            <w:tcW w:w="1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3</w:t>
            </w:r>
          </w:p>
        </w:tc>
      </w:tr>
    </w:tbl>
    <w:p w:rsidR="008A0F43" w:rsidRPr="00B931DD" w:rsidRDefault="008A0F43" w:rsidP="008A0F43">
      <w:pPr>
        <w:bidi/>
        <w:spacing w:after="200" w:line="276" w:lineRule="auto"/>
        <w:jc w:val="center"/>
        <w:rPr>
          <w:rFonts w:cs="B Nazanin"/>
          <w:sz w:val="28"/>
          <w:szCs w:val="28"/>
          <w:rtl/>
          <w:lang w:bidi="fa-IR"/>
        </w:rPr>
      </w:pPr>
      <w:r w:rsidRPr="00B931DD">
        <w:rPr>
          <w:rFonts w:cs="B Nazanin" w:hint="cs"/>
          <w:sz w:val="28"/>
          <w:szCs w:val="28"/>
          <w:rtl/>
          <w:lang w:bidi="fa-IR"/>
        </w:rPr>
        <w:t>امتیازات و نمرات</w:t>
      </w:r>
      <w:r w:rsidRPr="00B931DD">
        <w:rPr>
          <w:rFonts w:cs="B Nazanin"/>
          <w:sz w:val="28"/>
          <w:szCs w:val="28"/>
          <w:rtl/>
          <w:lang w:bidi="fa-IR"/>
        </w:rPr>
        <w:t xml:space="preserve"> </w:t>
      </w:r>
      <w:r w:rsidRPr="00B931DD">
        <w:rPr>
          <w:rFonts w:cs="B Nazanin" w:hint="cs"/>
          <w:sz w:val="28"/>
          <w:szCs w:val="28"/>
          <w:rtl/>
          <w:lang w:bidi="fa-IR"/>
        </w:rPr>
        <w:t>مربوط به لحن "35 امتیاز "</w:t>
      </w:r>
    </w:p>
    <w:tbl>
      <w:tblPr>
        <w:tblStyle w:val="TableGrid"/>
        <w:bidiVisual/>
        <w:tblW w:w="0" w:type="auto"/>
        <w:tblInd w:w="390" w:type="dxa"/>
        <w:tblLook w:val="04A0" w:firstRow="1" w:lastRow="0" w:firstColumn="1" w:lastColumn="0" w:noHBand="0" w:noVBand="1"/>
      </w:tblPr>
      <w:tblGrid>
        <w:gridCol w:w="747"/>
        <w:gridCol w:w="1075"/>
        <w:gridCol w:w="1112"/>
        <w:gridCol w:w="4851"/>
        <w:gridCol w:w="1067"/>
      </w:tblGrid>
      <w:tr w:rsidR="008A0F43" w:rsidRPr="00B931DD" w:rsidTr="00A00F9D">
        <w:tc>
          <w:tcPr>
            <w:tcW w:w="614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093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1134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عنوان</w:t>
            </w:r>
          </w:p>
        </w:tc>
        <w:tc>
          <w:tcPr>
            <w:tcW w:w="5244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ضوابط</w:t>
            </w:r>
          </w:p>
        </w:tc>
        <w:tc>
          <w:tcPr>
            <w:tcW w:w="1101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</w:tr>
      <w:tr w:rsidR="008A0F43" w:rsidRPr="00B931DD" w:rsidTr="00A00F9D">
        <w:tc>
          <w:tcPr>
            <w:tcW w:w="614" w:type="dxa"/>
            <w:tcBorders>
              <w:top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اذان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امتیازات</w:t>
            </w:r>
          </w:p>
        </w:tc>
        <w:tc>
          <w:tcPr>
            <w:tcW w:w="5244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به‌کارگیری تحریرهای فنی و زیبا</w:t>
            </w:r>
          </w:p>
        </w:tc>
        <w:tc>
          <w:tcPr>
            <w:tcW w:w="1101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</w:tr>
      <w:tr w:rsidR="008A0F43" w:rsidRPr="00B931DD" w:rsidTr="00A00F9D">
        <w:tc>
          <w:tcPr>
            <w:tcW w:w="614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093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5244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برخورداری از شروع و پایان مناسب</w:t>
            </w:r>
          </w:p>
        </w:tc>
        <w:tc>
          <w:tcPr>
            <w:tcW w:w="1101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</w:tr>
      <w:tr w:rsidR="008A0F43" w:rsidRPr="00B931DD" w:rsidTr="00A00F9D">
        <w:tc>
          <w:tcPr>
            <w:tcW w:w="614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093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5244" w:type="dxa"/>
            <w:tcBorders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قرینه‌سازی دربندهای زوج (تکبیرات، تشهدات، حی علی و ...)</w:t>
            </w:r>
          </w:p>
        </w:tc>
        <w:tc>
          <w:tcPr>
            <w:tcW w:w="1101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</w:tr>
      <w:tr w:rsidR="008A0F43" w:rsidRPr="00B931DD" w:rsidTr="00A00F9D">
        <w:tc>
          <w:tcPr>
            <w:tcW w:w="614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093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5244" w:type="dxa"/>
            <w:tcBorders>
              <w:bottom w:val="single" w:sz="2" w:space="0" w:color="auto"/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انتخاب سرعت مناسب و رعایت یکنواختی آن در طول اجرا</w:t>
            </w:r>
          </w:p>
        </w:tc>
        <w:tc>
          <w:tcPr>
            <w:tcW w:w="1101" w:type="dxa"/>
            <w:tcBorders>
              <w:lef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</w:tr>
      <w:tr w:rsidR="008A0F43" w:rsidRPr="00B931DD" w:rsidTr="00A00F9D">
        <w:tc>
          <w:tcPr>
            <w:tcW w:w="614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093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5244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رعایت تکیه‌های صوتی صحیح</w:t>
            </w:r>
          </w:p>
        </w:tc>
        <w:tc>
          <w:tcPr>
            <w:tcW w:w="1101" w:type="dxa"/>
            <w:tcBorders>
              <w:left w:val="single" w:sz="2" w:space="0" w:color="auto"/>
              <w:bottom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5</w:t>
            </w:r>
          </w:p>
        </w:tc>
      </w:tr>
      <w:tr w:rsidR="008A0F43" w:rsidRPr="00B931DD" w:rsidTr="00A00F9D">
        <w:trPr>
          <w:trHeight w:val="300"/>
        </w:trPr>
        <w:tc>
          <w:tcPr>
            <w:tcW w:w="614" w:type="dxa"/>
            <w:vMerge w:val="restart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1093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رعایت همگونی نغمات و پرده‌ها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4</w:t>
            </w:r>
          </w:p>
        </w:tc>
      </w:tr>
      <w:tr w:rsidR="008A0F43" w:rsidRPr="00B931DD" w:rsidTr="00A00F9D">
        <w:trPr>
          <w:trHeight w:val="225"/>
        </w:trPr>
        <w:tc>
          <w:tcPr>
            <w:tcW w:w="614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093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1134" w:type="dxa"/>
            <w:vMerge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ابداع و نواری (مشروط به برخورداری از کیفیت قابل‌قبول)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8</w:t>
            </w:r>
          </w:p>
        </w:tc>
      </w:tr>
    </w:tbl>
    <w:p w:rsidR="008A0F43" w:rsidRPr="00B931DD" w:rsidRDefault="008A0F43" w:rsidP="008A0F43">
      <w:pPr>
        <w:bidi/>
        <w:spacing w:after="200" w:line="276" w:lineRule="auto"/>
        <w:jc w:val="center"/>
        <w:rPr>
          <w:rFonts w:cs="B Nazanin"/>
          <w:sz w:val="28"/>
          <w:szCs w:val="28"/>
          <w:rtl/>
          <w:lang w:bidi="fa-IR"/>
        </w:rPr>
      </w:pPr>
      <w:r w:rsidRPr="00B931DD">
        <w:rPr>
          <w:rFonts w:cs="B Nazanin" w:hint="cs"/>
          <w:sz w:val="28"/>
          <w:szCs w:val="28"/>
          <w:rtl/>
          <w:lang w:bidi="fa-IR"/>
        </w:rPr>
        <w:t>امتیازات و نمرات مربوطه به اجرای ممتاز " 10 امتیاز "</w:t>
      </w:r>
    </w:p>
    <w:tbl>
      <w:tblPr>
        <w:tblStyle w:val="TableGrid"/>
        <w:bidiVisual/>
        <w:tblW w:w="0" w:type="auto"/>
        <w:tblInd w:w="1297" w:type="dxa"/>
        <w:tblLook w:val="04A0" w:firstRow="1" w:lastRow="0" w:firstColumn="1" w:lastColumn="0" w:noHBand="0" w:noVBand="1"/>
      </w:tblPr>
      <w:tblGrid>
        <w:gridCol w:w="1425"/>
        <w:gridCol w:w="1501"/>
        <w:gridCol w:w="2977"/>
        <w:gridCol w:w="880"/>
      </w:tblGrid>
      <w:tr w:rsidR="008A0F43" w:rsidRPr="00B931DD" w:rsidTr="00A00F9D">
        <w:tc>
          <w:tcPr>
            <w:tcW w:w="142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موضوع</w:t>
            </w:r>
          </w:p>
        </w:tc>
        <w:tc>
          <w:tcPr>
            <w:tcW w:w="1501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عنوان</w:t>
            </w:r>
          </w:p>
        </w:tc>
        <w:tc>
          <w:tcPr>
            <w:tcW w:w="2977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ضوابط</w:t>
            </w:r>
          </w:p>
        </w:tc>
        <w:tc>
          <w:tcPr>
            <w:tcW w:w="880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</w:tr>
      <w:tr w:rsidR="008A0F43" w:rsidRPr="00B931DD" w:rsidTr="00A00F9D">
        <w:tc>
          <w:tcPr>
            <w:tcW w:w="1425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اذان</w:t>
            </w:r>
          </w:p>
        </w:tc>
        <w:tc>
          <w:tcPr>
            <w:tcW w:w="1501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امتیازات</w:t>
            </w:r>
          </w:p>
        </w:tc>
        <w:tc>
          <w:tcPr>
            <w:tcW w:w="2977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میزان تأثیر اجرا بر مستمعین</w:t>
            </w:r>
          </w:p>
        </w:tc>
        <w:tc>
          <w:tcPr>
            <w:tcW w:w="880" w:type="dxa"/>
          </w:tcPr>
          <w:p w:rsidR="008A0F43" w:rsidRPr="00B931DD" w:rsidRDefault="008A0F43" w:rsidP="00A00F9D">
            <w:pPr>
              <w:autoSpaceDE w:val="0"/>
              <w:autoSpaceDN w:val="0"/>
              <w:bidi/>
              <w:adjustRightInd w:val="0"/>
              <w:jc w:val="both"/>
              <w:rPr>
                <w:rFonts w:ascii="B Mitra" w:hAnsi="Calibri" w:cs="B Nazanin"/>
                <w:sz w:val="28"/>
                <w:szCs w:val="28"/>
                <w:rtl/>
              </w:rPr>
            </w:pPr>
            <w:r w:rsidRPr="00B931DD">
              <w:rPr>
                <w:rFonts w:ascii="B Mitra" w:hAnsi="Calibri" w:cs="B Nazanin" w:hint="cs"/>
                <w:sz w:val="28"/>
                <w:szCs w:val="28"/>
                <w:rtl/>
              </w:rPr>
              <w:t>10</w:t>
            </w:r>
          </w:p>
        </w:tc>
      </w:tr>
    </w:tbl>
    <w:p w:rsidR="008A0F43" w:rsidRPr="00B931DD" w:rsidRDefault="008A0F43" w:rsidP="008A0F43">
      <w:pPr>
        <w:numPr>
          <w:ilvl w:val="0"/>
          <w:numId w:val="1"/>
        </w:numPr>
        <w:bidi/>
        <w:spacing w:after="200" w:line="192" w:lineRule="auto"/>
        <w:contextualSpacing/>
        <w:rPr>
          <w:rFonts w:cs="B Nazanin"/>
          <w:sz w:val="28"/>
          <w:szCs w:val="28"/>
          <w:lang w:bidi="fa-IR"/>
        </w:rPr>
      </w:pPr>
      <w:r w:rsidRPr="00B931DD">
        <w:rPr>
          <w:rFonts w:cs="B Nazanin" w:hint="cs"/>
          <w:sz w:val="28"/>
          <w:szCs w:val="28"/>
          <w:rtl/>
          <w:lang w:bidi="fa-IR"/>
        </w:rPr>
        <w:t>شرکت‌کنندگان در 4 دقيقه بايد اذان كامل ارائه</w:t>
      </w:r>
      <w:r w:rsidRPr="00B931DD">
        <w:rPr>
          <w:rFonts w:cs="B Nazanin"/>
          <w:sz w:val="28"/>
          <w:szCs w:val="28"/>
          <w:rtl/>
          <w:lang w:bidi="fa-IR"/>
        </w:rPr>
        <w:t xml:space="preserve"> </w:t>
      </w:r>
      <w:r w:rsidRPr="00B931DD">
        <w:rPr>
          <w:rFonts w:cs="B Nazanin" w:hint="cs"/>
          <w:sz w:val="28"/>
          <w:szCs w:val="28"/>
          <w:rtl/>
          <w:lang w:bidi="fa-IR"/>
        </w:rPr>
        <w:t>دهند.</w:t>
      </w:r>
    </w:p>
    <w:p w:rsidR="008A0F43" w:rsidRDefault="008A0F43"/>
    <w:sectPr w:rsidR="008A0F43" w:rsidSect="00A07A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A3205"/>
    <w:multiLevelType w:val="hybridMultilevel"/>
    <w:tmpl w:val="5B449B1A"/>
    <w:lvl w:ilvl="0" w:tplc="6616D1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hAnsi="Times New Roman" w:cs="B Mitra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757DC"/>
    <w:multiLevelType w:val="hybridMultilevel"/>
    <w:tmpl w:val="D2A0C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20D"/>
    <w:rsid w:val="004D320D"/>
    <w:rsid w:val="006E7AF4"/>
    <w:rsid w:val="008A0F43"/>
    <w:rsid w:val="00A04CF8"/>
    <w:rsid w:val="00A0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6FFCDE8"/>
  <w15:chartTrackingRefBased/>
  <w15:docId w15:val="{CEE38EF3-7580-440A-95E4-1FE90F19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F43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0F43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A0F4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8A0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714</Words>
  <Characters>4074</Characters>
  <Application>Microsoft Office Word</Application>
  <DocSecurity>0</DocSecurity>
  <Lines>33</Lines>
  <Paragraphs>9</Paragraphs>
  <ScaleCrop>false</ScaleCrop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2019-01-30T02:04:00Z</dcterms:created>
  <dcterms:modified xsi:type="dcterms:W3CDTF">2019-01-30T02:06:00Z</dcterms:modified>
</cp:coreProperties>
</file>